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19" w:rsidRPr="00CD5C37" w:rsidRDefault="00577D19" w:rsidP="0057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СОГЛАСОВАНО                                                    </w:t>
      </w:r>
      <w:r w:rsidR="00A2370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577D19" w:rsidRPr="00CD5C37" w:rsidRDefault="00577D19" w:rsidP="00577D19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заседания</w:t>
      </w:r>
      <w:r>
        <w:rPr>
          <w:rFonts w:ascii="Times New Roman" w:hAnsi="Times New Roman" w:cs="Times New Roman"/>
          <w:bCs/>
          <w:sz w:val="28"/>
          <w:szCs w:val="28"/>
        </w:rPr>
        <w:tab/>
        <w:t>приказом по учреждению</w:t>
      </w:r>
    </w:p>
    <w:p w:rsidR="00577D19" w:rsidRPr="00CD5C37" w:rsidRDefault="00577D19" w:rsidP="00577D19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D19"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37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A2370D">
        <w:rPr>
          <w:rFonts w:ascii="Times New Roman" w:hAnsi="Times New Roman" w:cs="Times New Roman"/>
          <w:bCs/>
          <w:sz w:val="28"/>
          <w:szCs w:val="28"/>
        </w:rPr>
        <w:t>от 05. 09. 2013 г. № 01-02/200-4</w:t>
      </w:r>
    </w:p>
    <w:p w:rsidR="00577D19" w:rsidRPr="00CD5C37" w:rsidRDefault="00A2370D" w:rsidP="00577D19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 . 09. 2013г. № 1</w:t>
      </w:r>
    </w:p>
    <w:p w:rsidR="00577D19" w:rsidRDefault="00577D19" w:rsidP="00577D1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7D19" w:rsidRPr="00577D19" w:rsidRDefault="00577D19" w:rsidP="00577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6B0237" w:rsidRDefault="00577D19" w:rsidP="006B0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Уполномоченном по защите прав участников образовательного пр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цесса в образовательном учреждении</w:t>
      </w:r>
      <w:r w:rsidRPr="0057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0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57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муниципальном дошкольном </w:t>
      </w:r>
    </w:p>
    <w:p w:rsidR="00577D19" w:rsidRPr="00577D19" w:rsidRDefault="00577D19" w:rsidP="0057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образовательном </w:t>
      </w:r>
      <w:proofErr w:type="gramStart"/>
      <w:r w:rsidRPr="0057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учреждении</w:t>
      </w:r>
      <w:proofErr w:type="gramEnd"/>
    </w:p>
    <w:p w:rsidR="00577D19" w:rsidRPr="00577D19" w:rsidRDefault="00577D19" w:rsidP="0057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детском</w:t>
      </w:r>
      <w:r w:rsidRPr="0057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сад</w:t>
      </w:r>
      <w:r w:rsidR="006B02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577D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общеразвивающего вида № 151.</w:t>
      </w:r>
      <w:proofErr w:type="gramEnd"/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положения.</w:t>
      </w:r>
    </w:p>
    <w:p w:rsid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об Уполномоченном по защите прав участников образовательного процесса в образовательном учреждении (далее — Пол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 Российской Федерации от 29 декабря 2012 г. № 273 - ФЗ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28.12.2010 г. № 55-з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Уполномоченном по правам ребёнка в Ярославской области».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нии, а также восстановления их нарушенных прав.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Деятельность Уполномоченного осуществляется на общественных нач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лах.</w:t>
      </w: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II.Основные</w:t>
      </w:r>
      <w:proofErr w:type="spellEnd"/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цели и задачи Уполномоченного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Основными целями и задачами Уполномоченного являются: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всемерное содействие восстановлению нарушенных прав участников обр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зовательного процесса;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помощи законным представителям несовершеннолетних в регул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ровании взаимоотношений родителей с детьми в конфликтных ситуациях;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обеспе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взаимодействия воспитанников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их родителей (законных пре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ставителей), семей, педагогических работников и других участников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вательного процесса по вопросам защиты их прав;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правовому просвещению участников образовательного проце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ством Российской Федерации и международными договорами Российской Федерации, защищающими права и интересы ребенка, Уставом образов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учреждения и настоящим Положением.</w:t>
      </w: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Права и обязанности Уполномоченного.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Уполномоченный действует в пределах компетенции, установленной 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стоящим Положением, и в рамках образовательного процесса. Он не прин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Для реализации задач Уполномоченный имеет право:</w:t>
      </w:r>
    </w:p>
    <w:p w:rsidR="00577D19" w:rsidRPr="00577D19" w:rsidRDefault="006B0237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посещать режимные моменты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мероприятия педагогов и восп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танников, 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получать пояснения по спорным вопросам от всех участников образов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процесса;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проводить самостоятельно или совместно с органами самоуправления обр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фактов грубых нарушений прав участников образовательного процесса</w:t>
      </w:r>
      <w:proofErr w:type="gramEnd"/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вносить рекомендации (письменные и устные) администрации, педагогич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скому совету, органу самоуправления образовательного учреждения, предл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гать меры для разрешения конфликта;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формации о нарушении прав участников образовательного процесса педаг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гическому совету или иным органам самоуправления образовательного у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реждения и администра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образовательного учреждения.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Уполномоченный обязан: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содействовать разрешению конфликта путем конфиденциальных перегов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окончании учебного года предоставлять органу самоуправления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вательного учреждения, Уполномоченному по правам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отчет о своей деятельности с выводами и рекомендациями;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Уполномоченный не вправе разглашать ставшие ему известными конф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денциальные сведения о частной жизни других лиц без их письменного с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гласия.</w:t>
      </w: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 Процедура рассмотрения Уполномоченным обращений участников образовательного процесса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Уполномоченный рассматривает обращения участников образо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процесса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работников, родителей (законных представит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несовершеннолетних)), касающиеся нарушения их прав, связанных с осуществлением образовательного процесса.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вестно об их нарушениях. Обращение может подаваться как в письменной, так и в устной форме.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обращение должно содержать Ф.И.О, адрес заявителя, излож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существа вопроса.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Получив обращение, Уполномоченный: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срок не позднее десяти рабочих дней со дня получения обращения прин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мает ее к рассмотрению;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разъяснить заявителю о других мерах, которые могут быть предприняты для защиты прав заявителя;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необходимости обращается за разъяснениями к Уполномоченному по правам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 случае необходимости передает обращение органу или должностному л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цу, к компетенции, которых относится разрешение обращения по существу;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Уполномоче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вправе отказать от принятия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 к рассмотр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нию, мотивированно обосновав свой отказ.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О принятом решении Уполномоченный в семидневный срок уведомляет заявителя.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Уполномоченный взаимодействует: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государственными и муниципальными органами управления образован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Уполномоченным по правам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комиссией по делам несовершеннолетних и защите их прав;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отделами по делам несовершеннолетних органов внутренних дел;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органами опеки и попечительства.</w:t>
      </w: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Обеспечение деятельности Уполномоченного.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Для эффективной работы Уполномоченного администрация образов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Администрация образовательного учреждения не вправе вмешиваться и препятствовать деятельности Уполномоченного с целью повлиять на его 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в интересах отдельного лица.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Для обеспечения деятельности Уполномоченного администрация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вательного учреждения вправе в установленном порядке предусмотреть во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можность использования внебюджетных источников образовательного учр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ждения.</w:t>
      </w:r>
    </w:p>
    <w:p w:rsidR="006B0237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Правовое обучение Уполномоченных осуществляется при содействии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Департамента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 Уполномоченного по пр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и общественных организаций, содейс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вующих правовому и гражданскому образованию.</w:t>
      </w:r>
    </w:p>
    <w:p w:rsidR="00FC10DB" w:rsidRPr="00577D19" w:rsidRDefault="00FC10DB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7D19" w:rsidRPr="00577D19" w:rsidRDefault="00577D19" w:rsidP="00577D19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VI. Порядок избрания Уполномоченного по защите прав участников о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577D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разовательного процесса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Уполномоченным может быть педагогический работник соответству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образовательного учреждения.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моченным.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Порядок избрания Уполномоченного.</w:t>
      </w:r>
    </w:p>
    <w:p w:rsidR="00577D19" w:rsidRPr="00577D19" w:rsidRDefault="00FC10DB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6.3.1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Процедура выборов:</w:t>
      </w:r>
    </w:p>
    <w:p w:rsidR="00577D19" w:rsidRPr="00577D19" w:rsidRDefault="006B0237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выборы проводятся один раз в четыре года в сентябре месяце;</w:t>
      </w:r>
    </w:p>
    <w:p w:rsidR="00577D19" w:rsidRPr="00577D19" w:rsidRDefault="006B0237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7D19"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выборах участвуют работники образовательного учреждения;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участники общего собрания избирают Уполномоченного большинством г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лосов (не менее 2/3 от общего числа участников общего собрания) открытым или прямым тайным голосованием. Форма голосования определяется рук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водителем образовательного учреждения по согласованию с советом образ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вательного учреждения;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избранным считается кандидат, набравший большее количество голосов;</w:t>
      </w:r>
    </w:p>
    <w:p w:rsidR="006B0237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итоги оформляются протоколом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копия или выписка из протокола представляется в аппарат Уполномоченн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по правам человека в </w:t>
      </w:r>
      <w:r w:rsidR="006B0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Ярославской 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информация об итогах выборов размещается в пресс-центре или специально отведенном месте;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FC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Досрочное прекращение деятельности Уполномоченного допускается в случае: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прекращение действия трудового договора, заключенного с педагогическим работником образовательного учреждения;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подачи личного заявления о сложении полномочий;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неисполнения (ненадлежащего исполнения) своих обязанностей;</w:t>
      </w:r>
    </w:p>
    <w:p w:rsidR="00577D19" w:rsidRPr="00577D19" w:rsidRDefault="00577D19" w:rsidP="00577D1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неспособности по состоянию здоровья или по иным прич</w:t>
      </w:r>
      <w:r w:rsidR="00FC1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инам исполнять свои обязанности.</w:t>
      </w:r>
    </w:p>
    <w:p w:rsidR="0013714D" w:rsidRPr="00577D19" w:rsidRDefault="001371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714D" w:rsidRPr="00577D19" w:rsidSect="001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7D19"/>
    <w:rsid w:val="0013714D"/>
    <w:rsid w:val="00566CB8"/>
    <w:rsid w:val="00577D19"/>
    <w:rsid w:val="006B0237"/>
    <w:rsid w:val="007B31FD"/>
    <w:rsid w:val="00A2370D"/>
    <w:rsid w:val="00BF19B9"/>
    <w:rsid w:val="00F624A9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D1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71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2014-03-18T10:37:00Z</cp:lastPrinted>
  <dcterms:created xsi:type="dcterms:W3CDTF">2014-02-24T04:58:00Z</dcterms:created>
  <dcterms:modified xsi:type="dcterms:W3CDTF">2014-03-24T11:48:00Z</dcterms:modified>
</cp:coreProperties>
</file>