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A1" w:rsidRPr="006255A1" w:rsidRDefault="006255A1" w:rsidP="006255A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C0392B"/>
          <w:sz w:val="36"/>
          <w:lang w:eastAsia="ru-RU"/>
        </w:rPr>
        <w:t>Ярославская область в годы Великой Отечественной войны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037"/>
        <w:gridCol w:w="1037"/>
        <w:gridCol w:w="1038"/>
        <w:gridCol w:w="1038"/>
        <w:gridCol w:w="1038"/>
        <w:gridCol w:w="1038"/>
        <w:gridCol w:w="1038"/>
        <w:gridCol w:w="1038"/>
        <w:gridCol w:w="1038"/>
      </w:tblGrid>
      <w:tr w:rsidR="006255A1" w:rsidRPr="006255A1" w:rsidTr="006255A1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1019175"/>
                  <wp:effectExtent l="19050" t="0" r="0" b="0"/>
                  <wp:docPr id="1" name="Рисунок 1" descr="https://mdou81.edu.yar.ru/yaroslavl_v_godi_vov_1941_45/foto00001_vov_1941_45_w128_h128.jpeg">
                    <a:hlinkClick xmlns:a="http://schemas.openxmlformats.org/drawingml/2006/main" r:id="rId4" tgtFrame="&quot;_blank&quot;" tooltip="&quot;Фото00001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81.edu.yar.ru/yaroslavl_v_godi_vov_1941_45/foto00001_vov_1941_45_w128_h128.jpeg">
                            <a:hlinkClick r:id="rId4" tgtFrame="&quot;_blank&quot;" tooltip="&quot;Фото00001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790575"/>
                  <wp:effectExtent l="19050" t="0" r="0" b="0"/>
                  <wp:docPr id="2" name="Рисунок 2" descr="https://mdou81.edu.yar.ru/yaroslavl_v_godi_vov_1941_45/foto00002_vov_1941_45_w128_h128.jpg">
                    <a:hlinkClick xmlns:a="http://schemas.openxmlformats.org/drawingml/2006/main" r:id="rId6" tgtFrame="&quot;_blank&quot;" tooltip="&quot;Фото00002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81.edu.yar.ru/yaroslavl_v_godi_vov_1941_45/foto00002_vov_1941_45_w128_h128.jpg">
                            <a:hlinkClick r:id="rId6" tgtFrame="&quot;_blank&quot;" tooltip="&quot;Фото00002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38200"/>
                  <wp:effectExtent l="19050" t="0" r="0" b="0"/>
                  <wp:docPr id="3" name="Рисунок 3" descr="https://mdou81.edu.yar.ru/yaroslavl_v_godi_vov_1941_45/foto00003_vov_1941_45_w128_h128.jpg">
                    <a:hlinkClick xmlns:a="http://schemas.openxmlformats.org/drawingml/2006/main" r:id="rId8" tgtFrame="&quot;_blank&quot;" tooltip="&quot;Фото00003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81.edu.yar.ru/yaroslavl_v_godi_vov_1941_45/foto00003_vov_1941_45_w128_h128.jpg">
                            <a:hlinkClick r:id="rId8" tgtFrame="&quot;_blank&quot;" tooltip="&quot;Фото00003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76300"/>
                  <wp:effectExtent l="19050" t="0" r="0" b="0"/>
                  <wp:docPr id="4" name="Рисунок 4" descr="https://mdou81.edu.yar.ru/yaroslavl_v_godi_vov_1941_45/foto00004_vov_1941_45_w128_h128.jpg">
                    <a:hlinkClick xmlns:a="http://schemas.openxmlformats.org/drawingml/2006/main" r:id="rId10" tgtFrame="&quot;_blank&quot;" tooltip="&quot;Фото00004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81.edu.yar.ru/yaroslavl_v_godi_vov_1941_45/foto00004_vov_1941_45_w128_h128.jpg">
                            <a:hlinkClick r:id="rId10" tgtFrame="&quot;_blank&quot;" tooltip="&quot;Фото00004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00100"/>
                  <wp:effectExtent l="19050" t="0" r="0" b="0"/>
                  <wp:docPr id="5" name="Рисунок 5" descr="https://mdou81.edu.yar.ru/yaroslavl_v_godi_vov_1941_45/foto00005_vov_1941_45_w128_h128.jpg">
                    <a:hlinkClick xmlns:a="http://schemas.openxmlformats.org/drawingml/2006/main" r:id="rId12" tgtFrame="&quot;_blank&quot;" tooltip="&quot;Фото00005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81.edu.yar.ru/yaroslavl_v_godi_vov_1941_45/foto00005_vov_1941_45_w128_h128.jpg">
                            <a:hlinkClick r:id="rId12" tgtFrame="&quot;_blank&quot;" tooltip="&quot;Фото00005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742950"/>
                  <wp:effectExtent l="19050" t="0" r="0" b="0"/>
                  <wp:docPr id="6" name="Рисунок 6" descr="https://mdou81.edu.yar.ru/yaroslavl_v_godi_vov_1941_45/foto00006_vov_1941_45_w128_h128.jpg">
                    <a:hlinkClick xmlns:a="http://schemas.openxmlformats.org/drawingml/2006/main" r:id="rId14" tgtFrame="&quot;_blank&quot;" tooltip="&quot;Фото00006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81.edu.yar.ru/yaroslavl_v_godi_vov_1941_45/foto00006_vov_1941_45_w128_h128.jpg">
                            <a:hlinkClick r:id="rId14" tgtFrame="&quot;_blank&quot;" tooltip="&quot;Фото00006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85825"/>
                  <wp:effectExtent l="19050" t="0" r="0" b="0"/>
                  <wp:docPr id="7" name="Рисунок 7" descr="https://mdou81.edu.yar.ru/yaroslavl_v_godi_vov_1941_45/foto00007_vov_1941_45_w128_h128.jpg">
                    <a:hlinkClick xmlns:a="http://schemas.openxmlformats.org/drawingml/2006/main" r:id="rId16" tgtFrame="&quot;_blank&quot;" tooltip="&quot;Фото00007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81.edu.yar.ru/yaroslavl_v_godi_vov_1941_45/foto00007_vov_1941_45_w128_h128.jpg">
                            <a:hlinkClick r:id="rId16" tgtFrame="&quot;_blank&quot;" tooltip="&quot;Фото00007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19150"/>
                  <wp:effectExtent l="19050" t="0" r="0" b="0"/>
                  <wp:docPr id="8" name="Рисунок 8" descr="https://mdou81.edu.yar.ru/yaroslavl_v_godi_vov_1941_45/foto00008_vov_1941_45_w128_h128.jpg">
                    <a:hlinkClick xmlns:a="http://schemas.openxmlformats.org/drawingml/2006/main" r:id="rId18" tgtFrame="&quot;_blank&quot;" tooltip="&quot;Фото00008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81.edu.yar.ru/yaroslavl_v_godi_vov_1941_45/foto00008_vov_1941_45_w128_h128.jpg">
                            <a:hlinkClick r:id="rId18" tgtFrame="&quot;_blank&quot;" tooltip="&quot;Фото00008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742950"/>
                  <wp:effectExtent l="19050" t="0" r="0" b="0"/>
                  <wp:docPr id="9" name="Рисунок 9" descr="https://mdou81.edu.yar.ru/yaroslavl_v_godi_vov_1941_45/foto00009_vov_1941_45_w128_h128.jpg">
                    <a:hlinkClick xmlns:a="http://schemas.openxmlformats.org/drawingml/2006/main" r:id="rId20" tgtFrame="&quot;_blank&quot;" tooltip="&quot;Фото00009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81.edu.yar.ru/yaroslavl_v_godi_vov_1941_45/foto00009_vov_1941_45_w128_h128.jpg">
                            <a:hlinkClick r:id="rId20" tgtFrame="&quot;_blank&quot;" tooltip="&quot;Фото00009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5A1" w:rsidRPr="006255A1" w:rsidTr="006255A1"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09625"/>
                  <wp:effectExtent l="19050" t="0" r="0" b="0"/>
                  <wp:docPr id="10" name="Рисунок 10" descr="https://mdou81.edu.yar.ru/yaroslavl_v_godi_vov_1941_45/foto00010_vov_1941_45_w128_h128.jpg">
                    <a:hlinkClick xmlns:a="http://schemas.openxmlformats.org/drawingml/2006/main" r:id="rId22" tgtFrame="&quot;_blank&quot;" tooltip="&quot;Фото00010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81.edu.yar.ru/yaroslavl_v_godi_vov_1941_45/foto00010_vov_1941_45_w128_h128.jpg">
                            <a:hlinkClick r:id="rId22" tgtFrame="&quot;_blank&quot;" tooltip="&quot;Фото00010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904875"/>
                  <wp:effectExtent l="19050" t="0" r="0" b="0"/>
                  <wp:docPr id="11" name="Рисунок 11" descr="https://mdou81.edu.yar.ru/yaroslavl_v_godi_vov_1941_45/foto00011_vov_1941_45_w128_h128.jpg">
                    <a:hlinkClick xmlns:a="http://schemas.openxmlformats.org/drawingml/2006/main" r:id="rId24" tgtFrame="&quot;_blank&quot;" tooltip="&quot;Фото00011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81.edu.yar.ru/yaroslavl_v_godi_vov_1941_45/foto00011_vov_1941_45_w128_h128.jpg">
                            <a:hlinkClick r:id="rId24" tgtFrame="&quot;_blank&quot;" tooltip="&quot;Фото00011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781050"/>
                  <wp:effectExtent l="19050" t="0" r="0" b="0"/>
                  <wp:docPr id="12" name="Рисунок 12" descr="https://mdou81.edu.yar.ru/yaroslavl_v_godi_vov_1941_45/foto00012_vov_1941_45_w128_h128.jpg">
                    <a:hlinkClick xmlns:a="http://schemas.openxmlformats.org/drawingml/2006/main" r:id="rId26" tgtFrame="&quot;_blank&quot;" tooltip="&quot;Фото00012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81.edu.yar.ru/yaroslavl_v_godi_vov_1941_45/foto00012_vov_1941_45_w128_h128.jpg">
                            <a:hlinkClick r:id="rId26" tgtFrame="&quot;_blank&quot;" tooltip="&quot;Фото00012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19150"/>
                  <wp:effectExtent l="19050" t="0" r="0" b="0"/>
                  <wp:docPr id="13" name="Рисунок 13" descr="https://mdou81.edu.yar.ru/yaroslavl_v_godi_vov_1941_45/foto00013_vov_1941_45_w128_h128.jpg">
                    <a:hlinkClick xmlns:a="http://schemas.openxmlformats.org/drawingml/2006/main" r:id="rId28" tgtFrame="&quot;_blank&quot;" tooltip="&quot;Фото00013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81.edu.yar.ru/yaroslavl_v_godi_vov_1941_45/foto00013_vov_1941_45_w128_h128.jpg">
                            <a:hlinkClick r:id="rId28" tgtFrame="&quot;_blank&quot;" tooltip="&quot;Фото00013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762000"/>
                  <wp:effectExtent l="19050" t="0" r="0" b="0"/>
                  <wp:docPr id="14" name="Рисунок 14" descr="https://mdou81.edu.yar.ru/yaroslavl_v_godi_vov_1941_45/foto00014_vov_1941_45_w128_h128.jpg">
                    <a:hlinkClick xmlns:a="http://schemas.openxmlformats.org/drawingml/2006/main" r:id="rId30" tgtFrame="&quot;_blank&quot;" tooltip="&quot;Фото00014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81.edu.yar.ru/yaroslavl_v_godi_vov_1941_45/foto00014_vov_1941_45_w128_h128.jpg">
                            <a:hlinkClick r:id="rId30" tgtFrame="&quot;_blank&quot;" tooltip="&quot;Фото00014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09625"/>
                  <wp:effectExtent l="19050" t="0" r="0" b="0"/>
                  <wp:docPr id="15" name="Рисунок 15" descr="https://mdou81.edu.yar.ru/yaroslavl_v_godi_vov_1941_45/foto00015_vov_1941_45_w128_h128.jpg">
                    <a:hlinkClick xmlns:a="http://schemas.openxmlformats.org/drawingml/2006/main" r:id="rId32" tgtFrame="&quot;_blank&quot;" tooltip="&quot;Фото00015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81.edu.yar.ru/yaroslavl_v_godi_vov_1941_45/foto00015_vov_1941_45_w128_h128.jpg">
                            <a:hlinkClick r:id="rId32" tgtFrame="&quot;_blank&quot;" tooltip="&quot;Фото00015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819150"/>
                  <wp:effectExtent l="19050" t="0" r="0" b="0"/>
                  <wp:docPr id="16" name="Рисунок 16" descr="https://mdou81.edu.yar.ru/yaroslavl_v_godi_vov_1941_45/foto00016_vov_1941_45_w128_h128.jpg">
                    <a:hlinkClick xmlns:a="http://schemas.openxmlformats.org/drawingml/2006/main" r:id="rId34" tgtFrame="&quot;_blank&quot;" tooltip="&quot;Фото00016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81.edu.yar.ru/yaroslavl_v_godi_vov_1941_45/foto00016_vov_1941_45_w128_h128.jpg">
                            <a:hlinkClick r:id="rId34" tgtFrame="&quot;_blank&quot;" tooltip="&quot;Фото00016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55A1" w:rsidRPr="006255A1" w:rsidRDefault="006255A1" w:rsidP="006255A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219200" cy="695325"/>
                  <wp:effectExtent l="19050" t="0" r="0" b="0"/>
                  <wp:docPr id="17" name="Рисунок 17" descr="https://mdou81.edu.yar.ru/yaroslavl_v_godi_vov_1941_45/foto00017_vov_1941_45_w128_h128.jpg">
                    <a:hlinkClick xmlns:a="http://schemas.openxmlformats.org/drawingml/2006/main" r:id="rId36" tgtFrame="&quot;_blank&quot;" tooltip="&quot;Фото00017 ВОВ 1941-45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81.edu.yar.ru/yaroslavl_v_godi_vov_1941_45/foto00017_vov_1941_45_w128_h128.jpg">
                            <a:hlinkClick r:id="rId36" tgtFrame="&quot;_blank&quot;" tooltip="&quot;Фото00017 ВОВ 1941-45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55A1" w:rsidRPr="006255A1" w:rsidRDefault="006255A1" w:rsidP="0062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Ярославская область на начальном этапе войны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Нападение фашистской Германии на Советский Союз 22 июня 1941 г. поставило нашу страну на грань смер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тельной опасности. Нужна была мобилизация всех сил и сре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 отпора врагу. Сотни агитаторов были на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правлены тогда в трудовые коллективы, на фабрики и за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воды, чтобы объяснить людям смысл случившегося, под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нять и вдохновить людей на борьбу.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На многочисленных собраниях и митингах принима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лись резолюции в поддержку Красной армии, люди заяв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ляли о готовности отдать все для победы. На митинге ра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бочих завода «Пролетарская свобода», например, было принято такое решение: 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«Спокойно и без паники, соблю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softHyphen/>
        <w:t>дая железную дисциплину, мы будем еще сильнее крепить военное могущество страны, всеми силами помогать род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softHyphen/>
        <w:t>ной Красной армии в борьбе с ее врагами. А если партия и правительство потребуют, то каждый из нас сменит станки и машины на боевое оружие».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Формирование воинских частей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эти первые дни войны вряд ли кто из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мог предположить, что война очень скоро докатится почти до границ области и буквально постучится в каждый дом. Одной из первых задач, которые были поставлены Госу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дарственным комитетом обороны перед руководством Ярославской области, стала задача мобилизации в армию во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еннообязанных граждан 1905—1918 гг. рождения и фор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мирование на территории области воинских частей.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Этот процесс начался буквально с первого дня войны. Раньше всех была сформирована 243-я стрелковая дивизия, которая уже после войны и победы над Германией и Япо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нией получила почетное наименование — Краснознамен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ная,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Никопольско-Хинганская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. Уже в июле 1941 г. 243-я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дивизия отправилась под город Великие Луки и приняла там боевое крещение.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Почти одновременно с ней в Рыбинске была сформирована 246-я стрелковая дивизия, которая вместе с 243-й составила костяк знаменитой 29-й армии. Эта армия в составе Калининского фронта осенью 1941 г. вела бое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вые действия на северо-западном направлении, то есть за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щищала Москву. Тогда же на территории области были сформированы и другие воинские части — 118-я, 288-я, 285-я, 291-я стрелковые дивизии, 27-я кавалерийская 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визия, которая формировалась на базе ярославской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кавшколы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 располагавшейся в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Тверицком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бору, и другие. Эти части состояли не только из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 но и из мо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билизованных из других областей. Но в Ярославской об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ласти обычно находился штаб такой части, и отсюда они отправлялись на фронт.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Ярославской области была сформирована сверх вся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ких мобилизационных планов и разнарядок еще одна 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визия, которая состояла исключительно из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Это 234-я Ярославская Коммунистическая дивизия. Исто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рия ее создания такова. В октябре 1941 г., в самый тяже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лый период обороны Москвы, Ярославский обком партии обратился в ГКО с предложением создать из коммунистов и комсомольцев две-три добровольческие дивизии для от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правки их на защиту столицы. В середине октября при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шел ответ от Сталина, в котором он разрешил создать одну такую дивизию. Командный и политический состав 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визии комплектовался из числа руководящих партийных работников области. Обмундирование и вооружение диви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зии осуществлялось частично за счет областных средств, частично за счет Наркомата обороны.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конце декабря 1941 г. 234-я Ярославская Коммуни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стическая дивизия численностью примерно в 12 тысяч 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ловек была в основном сформирована, вскоре влилась в ряды действующей армии и прошла в течение войны боевой путь от Волги до Эльбы. За успешные боевые опе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рации дивизия получила почетное наименование —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Пражско-Ломоносовская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Вместе с мобилизованными на фронт уходили и тыся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чи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ярославцев-добровольцев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За первые две недели войны более 6500 человек на территории области вступили в Красную армию добровольцами. Известны случаи,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гда молодые люди уходили на фронт целыми классами. Так было, например, в 43-й школе Ярославля, где заяв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ления в военкомат подали 26 выпускников 1941 г.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первые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дни войны началось также формирование отрядов народного ополчения. Они создавались из пред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ставителей рабочих и колхозников,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интеллигенции и уча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щейся молодежи. Чаще всего это были люди, которые или по возрасту, или по состоянию здоровья не могли быть призваны в армию. Ополченцы должны были без отрыва от основной работы или учебы овладеть военной профессией, чтобы затем в случае необходимости встать на защиту своей Родины.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Только за несколько дней войны в Ярославле в ряды народного ополчения вступило более 45 тысяч человек, а всего в Ярославской области в ополчение записалось около 100 тысяч человек. Из них были сформированы взводы, роты и батальоны, а также стрелковые, пулемет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ные, артиллерийские и противотанковые истребительные подразделения и команды связи.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Для обучения ополченцев военному делу были подоб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раны командиры и политработники, устроены полигоны и стрельбища.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Ярославскому ополчению не пришлось вступить в бой. Фашисты не дошли до территории нашей области. Но ополчение стало хорошим резервом для Красной ар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мии. Многие ярославские ополченцы добровольно вступи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 затем в армию или же оказались в составе формирую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щихся воинских частей. Формирование ополчения свидетельствовало о высоком уровне патриотизма советских людей, что было крайне необходимо в условиях смертель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ной схватки с фашизмом.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Строительство оборонительных сооружений на территории области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На начальном этапе войны еще одной крупной задачей, которая возлагалась на руководство области,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сталазадача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строительства оборонительных сооружений. Видимо, можно сказать, что эта задача была поставлена ГКО с некоторым опозданием. Только в середине ок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тября 1941 г. руководители ближайших к Москве областей были вызваны к Сталину, и перед ними была поставлена задача — вследствие большой угрозы немецкою прорыва создать в ближайшее время оборонительные со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оружения вокруг городов Ярославской, Ивановской и да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же Горьковской областей.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Ярославской области эти сооружения должны были строиться в районе Рыбинска, Углича, Ярославля и Кост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ромы. Сразу же был создан штаб по строительству, который возглавил Н. С. </w:t>
      </w:r>
      <w:proofErr w:type="spellStart"/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"https://yarwiki.ru/article/74/patolichev-nikolaj-semyonovich" </w:instrText>
      </w:r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u w:val="single"/>
          <w:lang w:eastAsia="ru-RU"/>
        </w:rPr>
        <w:t>Патоличев</w:t>
      </w:r>
      <w:proofErr w:type="spellEnd"/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Весь рубеж обороны был разделен на участки, на которых формировались свои строительные подразделения. Руководителем строительст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 оборонительных сооружений стал начальник «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Волгостроя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» В. Д.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Журин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, а общее руководство строительством осуществлял Я. Д.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Раппопорт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Масштабы строительных работ были огромными. Уже в ноябре 1941 г. на строительстве работало более 170 тысяч человек, а к концу года — 210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тысяч человек. Для жителей городов и сел фактически была введена трудо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вая повинность. Строго соблюдался график работ. В резуль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тате героических усилий были построены сотни километров противотанковых рвов и заграждений, дотов и дзотов.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городах области к длительной обороне приспосабли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вались жилые дома, административные здания, улицы, железнодорожные вокзалы. Повсюду устанавливались зенитные орудия, которые осваивали стрельбу не только по воздушным, но и по наземным целям.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В августе 1941 г. по приказу ГКО тысячи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ярославцы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были отправлены в Ленинградскую область для строительства оборонительных сооружений под Ленинград. Ярославцы участвовали в строительстве линии обороны, которая тянулась от Осташкова до Волхова. Всего 85 ты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сяч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помогали Ленинграду создать надежную линию обороны и не пустить фашистов в город.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Строительство оборонительных сооружений в 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ской области закончилось только к концу января 1942 г. после победного завершения битвы под Москвой. В ре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зультате разгрома немецко-фашистских войск в общей сложности 250 тысяч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смогли вернуться домой.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Начало вражеских бомбардировок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октябре 1941 года линия фронта максимально приблизилась к границам Ярославской области. Немецкие танковые части, которые вышли к каналу Москва-река — Волга, находились примерно в 50 километрах от юго-западной границы об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ласти. Ситуация стала чрезвычайно опасной, поэтому по решению ГКО 24 октября 1941 г. в крупных городах области были созданы чрезвычайные органы вла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сти — городские комитеты обороны.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Ярославский комитет обороны (ЯКО) возглавил Н. С. </w:t>
      </w:r>
      <w:proofErr w:type="spellStart"/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"https://yarwiki.ru/article/74/patolichev-nikolaj-semyonovich" </w:instrText>
      </w:r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u w:val="single"/>
          <w:lang w:eastAsia="ru-RU"/>
        </w:rPr>
        <w:t>Патоличев</w:t>
      </w:r>
      <w:proofErr w:type="spellEnd"/>
      <w:r w:rsidRPr="006255A1">
        <w:rPr>
          <w:rFonts w:ascii="Lucida Sans Unicode" w:eastAsia="Times New Roman" w:hAnsi="Lucida Sans Unicode" w:cs="Lucida Sans Unicode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Кроме него в комитет вошел председа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тель облисполкома, начальник управления НКВД, воен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ный комендант города. Вся полнота политической, граж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данской и военной власти оказалась в руках этого органа. Он отвечал за решение таких важнейших вопросов, как формирование воинских частей, эвакуация промышлен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ных предприятий, производство военной техники, строи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тельство оборонительных сооружений и за многое другое. Среди самых первых распоряжений ЯКО приказы об обязательном введении на территории области светомаскиров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ки, об охране общественного порядка, о подготовке бомбо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убежищ, об изъятии у населения радиоприемников.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Такие жесткие меры вызывались чрезвычайностью самой обстановки. Осенью 1941 г. область действительно стала прифронтовой и в любой момент, это не было пре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увеличением, могла стать ареной боевых действий.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В под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тверждение приведем такой факт. 19 ноября 1941 г. на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чальник штаба сухопутных войск немецкой армии генерал Ф.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Гальдер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после совещания у Гитлера записал в своем дневнике: 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«Операция в районе Москвы должна иметь целью 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— 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выход на рубеж Ярославль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—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Рыбинск и, возможно, Вологда». 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Угроза оккупации области стала, как никогда, реальной.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Именно в эти месяцы налеты вражеских бомбарди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ровщиков, которые начались с первых недель войны, ста ли чуть ли не обычным явлением. Приведем для примера сводку о налете фашистской авиации на Ярославль за 6 ноября 1941 г.: 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«Крупный налет фашистских самолетов на Ярославль. Над городом 13 немецких бомбардировщиков. Убито 80 человек. Ранено 150. Разрушено 12 деревянных жилых домов». 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А далее подобные же сводки за 10 ноября, 11 ноября, 12 ноября и т. д.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Бомбардировки наносили значительный материаль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ный ущерб городу. Например, только за октябрь 1941 г. произошло около ста групповых и одиночных налетов не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мецкой авиации. В результате погибло 327 человек, было ранено 552 человека, уничтожено 15 жилых домов, 4 же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лезнодорожных вокзала, 175 вагонов.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Усиленной бомбардировке подвергалась промышлен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ная зона и железные дороги. Так, под Ростовом немец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кая авиация разбомбила шедший на фронт воинский эшелон. Под Рыбинском в районе деревни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Почесновики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под вражескую бомбежку попал эшелон, перевозивший эвакуированных из блокадного Ленинграда детей. Почти все они погибли. Там же под Рыбинском в районе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Копаево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были разбиты крупные резервуары с бензином и нефтью. Очевидцы вспоминали, что десятки тысяч тонн горючего вылились на землю, загорелись,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стекали по откосу в Волгу и издалека казалось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 что горит даже вода в реке.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Н.С.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Патоличев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позже вспоминал, что когда в октяб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ре 1941 г. он в Москве докладывал о ситуации в области, о вражеских бомбардировках, на вопрос Сталина о том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колько же сбито немецких самолетов над Ярославлем, он был вынужден признать: «Ни одного». Превосходство немецкой авиации было полным.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Вскоре по личному приказу Сталина для защиты воз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душного пространства области сюда были направлены 4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авиационных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полка противовоздушной обороны. Посте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пенно ситуация стала меняться в лучшую сторону. В общей сложности силами ПВО и авиации над тер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риторией Ярославской области в годы войны было сбито 27 немецких самолетов.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Но и после принятия этих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мер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массированные налеты немецкой авиации продолжались до середины войны. Особенно интенсивно немцы бомбили железнодорожный мост через Волгу, который имел важное стратегическое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значение. В одну из июньских ночей 1943 г. произошел налет, который сами зенитчики потом называли «звезд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ным»: казалось, самолетов было так много, как звезд на небе. Зенитки стреляли так часто, что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раскалялись ство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лы орудий и их приходилось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менять. Мост уцелел, но опасность его разрушения сохранялась. Поэтому на вся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кий случай саперами был подготовлен мост-дублер. Он был деревянным, но по форме почти полностью повто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рял очертания настоящего моста. В случае необходимости его можно было на понтонах очень быстро перекинуть 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рез Волгу и восстановить движение поездов. К счастью, этого так и не потребовалось.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ночь с 9 на 10 июня 1943 г. крупнейшей за всю войну бомбардировке подверглись </w:t>
      </w:r>
      <w:hyperlink r:id="rId38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заводы Резиноасбестового комбината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На этот раз в значительной степени немцы добились, чего хотели. Прибывший на другой день в Яро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славль нарком по строительству СССР С. Г. Гинзбург дал такую картину увиденного на комбинате: 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«Картина разрушений была потрясающей. Повсюду обгоревшие остовы несущих колонн, рухнувшие перекры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softHyphen/>
        <w:t>тия, обгорелое оборудование, электромоторы. И все зава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softHyphen/>
        <w:t>лено обрушившимися конструкциями. В оборудовании и электромоторах… были расплавлены все бронзовые под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softHyphen/>
        <w:t>шипники, сгорели все электрические обмотки в моторах, вышли из строя все наземные коммуникации и кабели…»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Завод на три месяца был выведен из строя. Но ровно через 100 дней героическими усилиями инженеров, тех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ников и рабочих все разрушенные предприятия комбина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та были восстановлены и снова давали необходимую фронту продукцию.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 1943 г. в области был налажен выпуск обуви на де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ревянной подошве. Деревянная подошва вырабатывалась из отходов древесины. В месяц изготавливали до 20 ты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сяч пар такой необычной обуви. На местное сырье был вынужден перейти и Первомайский фарфоровый завод в Рыбинском районе, который до войны получал глину с Украины. Посуда теперь получалась тяжелой и шерша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вой, но другого выхода у заводчан просто не было. В рай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оне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Туношны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и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Карабихи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обнаружили залежи охры,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торую стали использовать как сырье для лакокрасочной промышленности.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Экономить приходилось буквально на всем. Специаль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ным постановлением обком партии запретил, например, использовать в системе общественного питания продо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вольственный картофель целыми клубнями. У клубней надо было срезать верхушки и накапливать их в качестве семенного материала для посадки. Ученики сельских школ осенью после организованной уборки урожая участ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вовали в сборе колосков на полях, а также вручную пере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капывали картофельные поля после уборки картофеля. Все добытое таким путем шло в школьные столовые.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1943 г. в колхозах Ярославской области начали се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ять даже каучуконосы для резинотехнической промыш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ленности. Одну тысячу гектаров земли отдали для выра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щивания растения кок-сагыз, в млечном соке корней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торого содержался каучук.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Товары же народного потребления в годы войны поч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ти не производились. Люди донашивали те вещи, что ос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тавались с довоенного времени или же то обмундирова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ние, какое выдавалось военнослужащим.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Ярославская промышленность в годы войны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Накануне войны промышленный потенциал фашистской Германии и захваченных ею стран существенно превосходил промышленный потенциал Советского Союза. Кроме того, многие промышленно развитые районы СССР были оккупированы немецкими войсками в начале войны. Перед советской эко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номикой стояла чрезвычайно трудная задача — в кратчай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ший срок превзойти военное производство Германии по всем основным показателям.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Для выполнения этой задачи почти все предприятия страны переводились на выпуск военной продукции. Предприятия Ярославской области перешли на «военные рельсы» в различные сроки. Для некоторых предприятий потребовалось около трех месяцев, для других процесс за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вершился только к лету 1942 г. Практически все 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ские предприятия работали теперь для фронта, для победы.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9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Ярославский автомобильный завод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уже осенью 1941 г. половину своей продукции отправлял на фронт. Среди основных видов такой продукции — артиллерий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ские тягачи, снаряды, мины, автоматы. В короткий срок по поручению ЯКО на заводе наладили производство пистолетов-пулеметов Шпагина (ППШ). Вместе с автомобиле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строителями еще 15 ярославских заводов участвовали в производстве этого грозного оружия.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Рыбинский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завод полиграфических машин уже осе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нью 1941 г. перешел на выпуск 82-мм минометов, а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бинский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завод дорожных машин освоил производство ми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нометов и осколочных авиабомб. Ярославский завод «Красный маяк» изготавливал артиллерийские снаряды и зажигательные авиабомбы. Такую же продукцию дела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 на 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ярославском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паровозостроительном и </w:t>
      </w:r>
      <w:hyperlink r:id="rId40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электромаши</w:t>
        </w:r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softHyphen/>
          <w:t>ностроительном заводах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Боевые катера для военно-мор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ского флота выпускали Ярославский и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Рыбинский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судо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строительные заводы и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Рыбинская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судоверфь.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Даже такое небольшое предприятие, относившееся к системе пищевой промышленности, как Ярославский ликероводочный завод, стало выпускать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продукцию для нужд фронта. На заводе вырабатывали «коктейль Молотова» — зажигательную смесь, которую на фронте использо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вали для уничтожения фашистских танков. Начиная с 1942 г. завод в год выпускал такой продукции на 130 тысяч рублей.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Предприятия химической и резинотехнической про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мышленности освоили выпуск более чем 450 видов про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дукции для фронта, а всего, по данным Ярославского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митета обороны, промышленность области поставляла на фронт около 760 видов военной продукции.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годы войны продолжал развиваться и энергетиче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ский комплекс области. Несмотря на трудности, к концу войны удалось ввести в эксплуатацию третий агрегат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бинской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ГЭС. Новая турбина была изготовлена в блокад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ном Ленинграде на Балтийском заводе и доставлена в Рыбинск. К концу войны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Рыбинская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и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Угличская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элек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тростанции выработали приблизительно 3,2 миллиарда киловатт-часов электроэнергии. Это означало, что при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мерно одна треть всей энергии, потребляемой Москвой, производилась в Ярославской области. А на начальном этапе войны до 50% всей необходимой энергии Москва получала из Рыбинска и Углича.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Предприятия </w:t>
      </w:r>
      <w:hyperlink r:id="rId41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Ярославской железной дороги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непосред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ственно военную продукцию не производили, но значение транспорта в войне трудно переоценить. Ярославские железнодорожники за все годы войны погрузили, разгрузи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ли, обработали и пропустили транзитом более 6 миллио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нов вагонов с оборудованием, сырьем, военной продукци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ей, людьми и т. д. Ярославские речники отправили в пункты назначения, в том числе и в Сталинград во вре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мя Сталинградской битвы до 1200 военных транспортов и боевых катеров.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Успехи промышленности в значительной мере можно объяснить и тем массовым соревнованием, которое развер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нулось в годы войны на всех предприятиях области. В ос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нове этого соревнования лежали, несомненно, патриотиче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ские настроения, присущие основной массе населения в го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ды войны. Этот патриотический порыв способствовал тому, что оборонные предприятия области более 120 раз награж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дались, как победители Всесоюзного социалистического со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ревнования, переходящими Красными знаменами Государ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ственного комитета обороны и ЦК ВКП (б).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Сельское хозяйство области в годы войны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 началом войны сельское хозяйство оказалось в крайне тяжелом положении. Мужчины были мобилизо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ваны в армию, и это почти сразу привело к нехватке ра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бочей силы в колхозах. Весной 1942 г. нужно было начи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нать первый военный сев, а колхозы передали к тому времени на нужды фронта 230 тракторов. Число грузовых машин сократилось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в хозяйствах в 5 раз. Отправля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 не только технику. Ярославская деревня передала в действующую армию около 50 тысяч лошадей, то есть почти половину всего конского поголовья.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Если учесть, что финансирование села сократилось наполовину,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что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прежде всего колхозники были мобили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зованы на строительство оборонительных сооружений, что повинность по вывозке дров также распространялась прежде всего на них, то положение в сельском хозяйстве нужно признать чрезвычайно сложным.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А между тем, потребности в сельскохозяйственном сы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рье и продовольствии резко возросли. Соответственно уве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личились и планы поставок продовольствия государству.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Чтобы разрешить проблему рабочей силы и особенно кадров механизаторов на курсы стали направлять деву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шек. Уже в начале июля 1941 г. 80 девушек из 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ского района записались на курсы трактористов и обра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тились ко всем девушкам области с призывом «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заменить ушедших на фронт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наших братьев, мужей и товарищей, обеспечить бесперебойную работу, отлично подготовиться и провести уборку урожая». Курсы девушек-трактори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сток были после этого открыты при многих МТС. На них принимали не только сельских жительниц, но и всех желающих с предприятий Ярославля и других городов.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Женщин выдвигали также на должности председате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лей колхозов, бригадиров, заведующих фермами, бухгал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теров. О значительном преобладании в сельском хо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зяйстве женского труда говорит такой факт: в 1944 г. в области почти 65% всех трудодней были выработаны женщинами и только 14% — мужчинами.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Интенсификация труда в сельском хозяйстве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годы войны несколько раз увеличивался обязательный минимум тру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додней. В 1943 г. он вырос в 4 раза по сравнению с довоенным уровнем. Тогда же средняя выработка на одного колхозника достиг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ла в хозяйствах почти 400 трудодней. Налицо была значи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тельная интенсификация труда в сельском хозяйстве.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Недостаток техники и лошадей привел к тому, что областной комитет партии был вынужден принять чрез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вычайное решение: использовать на полевых и внутрихо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зяйственных работах крупный рогатый скот. К концу войны около 20 тысяч голов крупного рогатого скота использовалось в качестве лошадей.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Нехватка рабочей силы в колхозах привела к еще од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ному явлению. К сельскохозяйственному труду с первых же дней войны в значительных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масштабах стали привлекаться школьники. Уже в июле 1941 г. на полях Яро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славского района, например, работало более 8 тысяч школьников. В старших классах сельских школ было введено обязательное изучение тракторов, комбайнов и другой техники.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Труд учащихся носил не только добровольный ха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рактер. По постановлению правительства для школьни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ков 12—16 лет был установлен обязательный минимум в 50 трудодней в год. Многие ученики его значительно перевыполняли. Так, ученик 6-го класса Курбской шко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лы Ярославского района Н. Грачев за 1941 г. выработал 75 трудодней, а семиклассник той же школы М. Майо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ров — 80 трудодней.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 каждым годом труд сельских школьников стано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вился все более важным для колхозов. Например, в кол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хозе «Путь к социализму» Ярославского района на весен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них полевых работах 1943 г. из 38 пахарей 33 были под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ростки. А 14-летний А. Масленников из колхоза имени Ленина заработал в 1942 г. 342 трудодня, то есть работал фактически на уровне взрослого колхозника.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крайне тяжелых условиях войны люди успешно справлялись с государственными планами заготовок про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довольствия и сырья, прекрасно понимая, что это жиз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ненно важно для победы. В сельском хозяйстве 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ской области зародилось важное патриотическое начина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ние — движение по засеву сверхплановых гектаров в Фонд обороны. Инициатором этого начинания выступи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 колхозники «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Горшихи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», которые увеличили посевы на 190 гектаров. На 100 гектаров увеличили посевные площади в колхозе имени Ленина Ярославского района. Всего же в хозяйствах области более 10 тысяч гектаров земли было распахано в Фонд обороны. Дополнительная продукция с этих полей шла на фронт сверх плана.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Помощь районам, освобожденным от оккупации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Наступление Красной армии и освобождение от врага ранее оккупированных территорий поставили перед сельским хозяйством области еще одну задачу — помощь сельскому хозяйству освобожден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ных областей. Наибольших масштабов эта помощь дос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тигла в 1943—1944 гг. Ярославская область оказала в эти годы помощь Белоруссии, Калининской и Смолен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ской областям, Донбассу, Ставропольскому и Краснодар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скому краям.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одну только Калининскую область было возвращено 17 тысяч голов крупного рогатого скота, 13 тысяч овец, более 3 тысяч лошадей. В колхозы Ставропольского и Краснодарского краев было отправлено более 300 трак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торов, вместе с которыми туда выехало 365 трактористов.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Сразу же после окончания войны были подведены ито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ги работы сельского хозяйства области в эти годы суровых испытаний. Оказалось, что ярославские колхозы дали фронту и тылу 35 миллионов пудов картофеля, 22 миллиона пудов зерна, 15 миллионов пудов молока и массу другой продукции. Ярославская область, которая до войны напо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ловину зависела от ввозимого продовольствия, в годы вой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 полностью обеспечивала себя продуктами питания и сырьем. Вместе с тем нельзя забывать, что деревня держалась из последних сил. Практически все внутренние ре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зервы для роста производства к концу войны были исчер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паны. Сельское хозяйство само нуждалось теперь в помо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 государства.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 xml:space="preserve">Повседневная жизнь и быт </w:t>
      </w:r>
      <w:proofErr w:type="spellStart"/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 xml:space="preserve"> в годы войны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Война потребовала напряжения всех сил общества и государства, привела к огромным финансовым и мате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риальным затратам, резко обострила финансовое положе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ние в стране. Значительную часть финансового бремени государство переложило на плечи населения. С первых же дней войны были удвоены подоходный и сельскохо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зяйственный налоги, а в конце 1941 г. был введен осо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бый военный налог.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 весны 1942 г. перестали оплачиваться сверхурочные работы и работа в выходные дни. Деньги за отработанное время переводили на специальные счета, которыми можно было воспользоваться только после войны. Заморожены были и довоенные счета в сберегательных кассах. Факти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чески еще одной формой налогообложения были военные займы. Первый заем был выпущен весной 1942 г., затем они повторялись с регулярностью примерно один раз в год и имели практически обязательный характер.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Ухудшилось продовольственное положение населения. Уже в августе 1941 г. в городах области перешли на кар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точное снабжение продовольствием. Работающие в учреж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дениях и на предприятиях люди получали тогда от 400 до 800 граммов хлеба в сутки. Этого было мало, поэтому промышленные предприятия пошли по пути созда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ния своих собственных подсобных хозяйств. Продоволь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ствие, полученное в таких хозяйствах, направлялось в заводские столовые. Массовым явлением стало индиви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дуальное огородничество. Жители Ярославля, например, имели к концу войны более 100 тысяч небольших участков земли недалеко от города, на которых выращи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вали в основном картофель и овощи.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Еще в большей степени личные подсобные хозяйства были развиты в сельской местности. Все ограничения здесь были сняты. Колхозники могли брать любое коли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чество земли под огороды и разводить любое количество скота. В отличие от времен гражданской войны государство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даже не пыталось запретить рыночную торговлю. Колхозные рынки работали в войну без всяких ограниче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ний. Сюда привозили продукцию своих подсобных хо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зяйств колхозники, и здесь горожане могли купить про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дукты или же обменять их на вещи. Некоторые историки считают, что половину своих потребностей в продоволь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ствии горожане покрывали именно за счет рынка.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Материальные лишения не заставили людей очерстветь душой и сердцем, замкнуться в своих горестях и заботах. Напротив, война вызвала к жизни множество патриотиче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ских начинаний и актов помощи фронту. Многие жители города и деревни, и особенно школьники, участвовали в кампании по сбору теплых вещей для красноармейцев. В области был создан фонд помощи семьям военнослужа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щих, особой заботой были окружены родственники погиб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ших на фронте. В Ярославской области действовало около сотни военных госпиталей, над которыми взяли шефство промышленные предприятия и учреждения.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Сбор сре</w:t>
      </w:r>
      <w:proofErr w:type="gramStart"/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дств в Ф</w:t>
      </w:r>
      <w:proofErr w:type="gramEnd"/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онд обороны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Особой формой помощи фронту стал Фонд обороны. Сбор денежных средств в этот фонд не прекращался все годы войны, носил самый массовый характер и дал, в конечном счете, такие крупные средства, на которые действительно можно было приобрести дорогостоящую технику для фронта. В общей сложности жители области собрали в Фонд обороны около 145 миллионов рублей. Собрали буквально по копейке, по рублю. Например, колхозники из колхоза «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Горшиха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» перечислили в фонд немалую сумму в 200 тысяч рублей. Ученики 7-го класса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Красноткацкой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школы Ярославского района передали 400 рублей. Инженер Ярославского шинного завода Озе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ров пожертвовал весьма дорогую и очень редкую по тем временам вещь — свой личный автомобиль. А сельский библиотекарь из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Любимского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района А. С. Соболев, не имея возможности передать деньги, отдал в Фонд оборо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 семейную реликвию — серебряные часы. «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Они дороги мне, как память об отце,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— заявил он, — </w:t>
      </w:r>
      <w:r w:rsidRPr="006255A1">
        <w:rPr>
          <w:rFonts w:ascii="Lucida Sans Unicode" w:eastAsia="Times New Roman" w:hAnsi="Lucida Sans Unicode" w:cs="Lucida Sans Unicode"/>
          <w:i/>
          <w:iCs/>
          <w:color w:val="003366"/>
          <w:sz w:val="24"/>
          <w:szCs w:val="24"/>
          <w:bdr w:val="none" w:sz="0" w:space="0" w:color="auto" w:frame="1"/>
          <w:lang w:eastAsia="ru-RU"/>
        </w:rPr>
        <w:t>но Родина еще дороже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».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В Фонд обороны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ярославцы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собрали также почти 3,5 килограмма золотых вещей, более 51 килограмма се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ребряных изделий, драгоценных камней на сумму почти 22 тысячи рублей.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На деньги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была построена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авиаэскадрилья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«Ярославский комсомолец», танковые колонны «Ярослав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ский колхозник» и «Иван Сусанин», подводная лодка «Ярославский комсомолец» и т. д.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Массовый приток беженцев и эвакуированных резко обострил жилищную проблему в городах Ярославской об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ласти. Властям пришлось пойти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на «уплотнение» уже су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ществующих жилых помещений, под жилье использова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лись общественные здания, выросло число помещений ба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рачного типа, малоприспособленных для проживания людей. Подчас люди селились в совершенно необычных местах. Например, в 1943 г. одна семья занимала в каче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стве жилья второй ярус колокольни церкви Рождества Христова в Ярославле. Здесь была устроена печь с выве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денной наружу дымовой трубой. Вполне очевидно, что и церковь подвергалась порче от такого соседства, и жиль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цы были не в восторге, но другого помещения у них про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сто не было.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Следует также заметить, что в годы войны произошло заметное улучшение отношений между государством и православной церковью, что проявилось, в частности, в восстановлении патриаршества. В Ярославле эта новая политика государства по отношению к церкви проявилась в том, что по решению Комиссии по охране памятников при Совнаркоме СССР было принято решение о проведе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нии масштабных ремонтно-реставрационных работ на ряде памятников Ярославля, Ростова и Тутаева. В список подлежащих восстановлению памятников вошли храмы </w:t>
      </w:r>
      <w:hyperlink r:id="rId42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Ильи Пророка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 </w:t>
      </w:r>
      <w:hyperlink r:id="rId43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Рождества Христова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 </w:t>
      </w:r>
      <w:hyperlink r:id="rId44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Николы Мокрого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 </w:t>
      </w:r>
      <w:hyperlink r:id="rId45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Иоанна Предтечи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и многие другие.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городских домах не всегда было электричество, его подавали по графику. Крайне низкими были нормы ото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пления. Даже официально утвержденный для жилых по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мещений температурный режим не превышал плюс шест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надцать градусов по Цельсию, фактически температура была еще ниже.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Еще одной приметой повседневной жизни области ста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ло появление здесь эвакуированных жителей блокадного Ленинграда и прежде всего ленинградских детей. Через Ярославль и Рыбинск прошли сотни эшелонов с ленин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градцами. Часть из них, около 120 тысяч человек, были размещены на территории области. По этой причине коли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чество детских домов выросло более чем в 10 раз. Боль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шинство детских домов разместились в сельской местно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сти, в колхозах. Так легче было решить проблему поме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щений и продовольствия.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Ярославцы не только приютили, накормили и обогрели эвакуированных, но буквально спасли большинство из них от смерти, дали им возмож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ность учиться, работать.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Наша земля стала для них вто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рым домом, благодарная память о котором сохранилась у них на всю жизнь.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Ярославцы на фронтах Великой Отечественной войны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Десятки воинских соединений были сформированы в годы войны на территории Ярославской области. Все они внесли значительный вклад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в победу. Но на бое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вом пути некоторых следует остановиться особо. Одной из первых вступила в войну 243-я стрелковая дивизия. Она участвовала в сражениях на территории Смоленской области, защищала дальние подступы к Москве на терри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тории Калининской области. В ходе контрнаступления Красной армии под Москвой в декабре 1941 г. бойцы 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визии первыми ворвались в город Калинин и освободили его от фашистов, а затем участвовали в освобождении Калининской области.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Впоследствии дивизия участвовала в Сталинградском сражении. Летом 1943 г. освобождала Донбасс и Запоро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жье, но особенно отличились бойцы и командиры этого соединения зимой 1944 г., когда разгромили вражеский плацдарм в районе города Никополя на Украине, за что дивизия получила почетное наименование Никопольской. А далее были тяжелые бои за Николаев и Одессу, уча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стие в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Яссо-Кишиневской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операции, освобождение Румы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нии, Венгрии и Чехословакии.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Капитуляция фашистской Германии не стала для 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визии окончанием войны. Она была переброшена на Дальний Восток и в составе Забайкальского фронта гро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мила в Маньчжурии японских оккупантов. Особенно от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личилась дивизия в сражении за горный хребет Большой Хинган, где ее бойцы взяли в плен тысячи вражеских солдат и офицеров. Дивизия получила почетное наимено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вание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Хинганской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и закончила войну в статусе Красно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знаменной, ордена Ленина,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Никопольско-Хинганской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стрел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ковой дивизии.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234-я Ярославская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Т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акой же славный боевой путь по Коммунистическая Дорогам войны прошла и 234-я Яро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славская Коммунистическая дивизия. Она начала боевые действия на заключительном этапе битвы за Москву, участвовала в изгнании фашистских захватчиков с территории Кали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нинской и Смоленской областей. На Смоленщине диви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зия особенно отличилась в прорыве линии вражеской обороны у поселка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Ломоносово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Успех этой операции по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зволил советским войскам выйти к Смоленску и освобо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дить его. Ярославская дивизия была награждена орденом Богдана Хмельницкого и несколько позже стала имено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ваться Ломоносовской.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Позже дивизия вела упорные бои за освобождение Бе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лоруссии и Польши. За освобождение предместья Варша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вы — Праги дивизия была награждена орденом Суворова и стала именоваться Пражской. А затем были бои в са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мой Германии. Ярославцы освобождали от фашистов Померанию, были участниками Берлинской битвы, вместе с другими частями Советской армии вышли на реку Эль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бу. Здесь и закончился боевой путь 234-й Коммунистиче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ской, орденов Суворова и Богдана Хмельницкого,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Ломоносовско-Пражской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стрелковой дивизии.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Не меньше боевых подвигов и на счету 246-й стрелко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вой дивизии, сформированной летом 1941 г. в городе Ры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бинске. Дивизия участвовала в обороне Москвы, освобож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дала территорию Калининской области, удерживала важ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ный участок обороны в битве на Курской дуге. А затем были продолжительные бои за освобождение Украины, Польши и Чехословакии. Как особо отличившаяся при прорыве вражеской обороны в районе украинского города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Шумска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, дивизия была наименована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Шумской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Ярославцы Герои Советского Союза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Сотни тысяч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участвовали в боевых сражениях Великой Отечественной войны. Многие из них были награждены за героические под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виги орденами и медалями. Героизм действительно при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нял массовый характер. Но среди тысяч героев нужно особо отметить тех, кто был удостоен самого высокого звания — звания </w:t>
      </w:r>
      <w:hyperlink r:id="rId46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Героя Советского Союза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Среди них уро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женец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 Углича </w:t>
      </w:r>
      <w:hyperlink r:id="rId47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В. М. Голубев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Он окончил школу воен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ных летчиков, стал летчиком-штурмовиком. Слава о нем разнеслась по всему фронту. О его подвигах писала газе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та «Правда». После уничтожения 50 немецких танков он стал Героем Советского Союза. Участвовал во многих сра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жениях, уничтожил в общей сложности 80 немецких са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молетов, 100 танков, 450 автомобилей и множество дру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гой техники. В. М.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Голубев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вторично был удостоен зва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ния Героя Советского Союза. К сожалению, он погиб сразу после войны при испытании новой модели самолета.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Еще один Герой Советского Союза — наш земляк лет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чик </w:t>
      </w:r>
      <w:hyperlink r:id="rId48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М. П. Жуков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До войны он работал на Ярославском шинном заводе, учился в аэроклубе. В военных действи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ях участвовал с первых же дней войны, мужественно за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щищал ленинградское небо, за что уже 8 июля 1941 г. ему было присвоено высокое звание Героя. Во время прорыва советскими войсками блокады Ленинграда в январе 1943 г. М. П. Жуков погиб.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Командир танковой роты, уроженец Ярославского рай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она </w:t>
      </w:r>
      <w:hyperlink r:id="rId49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М. П. Соловьев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участвовал в боевых действиях с пер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вых до последних дней войны, а звание Героя Советского Союза получил в 1945 г., когда участвовал в сражении за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Кюстринский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плацдарм. Танковая рота, которой он командовал, провела рейд по тылам немецких войск. Четверо су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ток продолжался этот рейд. Танкисты М. П. Соловьева раз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громили немецкий аэродром, артиллерийскую батарею, танковый парк противника, роту немецких пехотинцев. Все танкисты, участники этого рейда, были награждены орденами и медалями, а М. П. Соловьев стал Героем Совет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ского Союза.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Только три судьбы, три незаурядных личности. А все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го </w:t>
      </w:r>
      <w:hyperlink r:id="rId50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 xml:space="preserve">227 </w:t>
        </w:r>
        <w:proofErr w:type="spellStart"/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ярославцев</w:t>
        </w:r>
        <w:proofErr w:type="spellEnd"/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 xml:space="preserve"> стали Героями Советского Союза 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годы войны. Среди них </w:t>
      </w:r>
      <w:hyperlink r:id="rId51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 xml:space="preserve">Н. М. </w:t>
        </w:r>
        <w:proofErr w:type="spellStart"/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lastRenderedPageBreak/>
          <w:t>Карабулин</w:t>
        </w:r>
        <w:proofErr w:type="spellEnd"/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и </w:t>
      </w:r>
      <w:hyperlink r:id="rId52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А. А. Маланов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 </w:t>
      </w:r>
      <w:hyperlink r:id="rId53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А. Ф. Наумов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и </w:t>
      </w:r>
      <w:hyperlink r:id="rId54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Б. Д. Щапов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 </w:t>
      </w:r>
      <w:hyperlink r:id="rId55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Е. Ф. Колесова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и Н. Ф. </w:t>
      </w:r>
      <w:hyperlink r:id="rId56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Куропаткин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и многие другие.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Ярославцы — известные военачальники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Ярославская земля дала фронту и целую плеяду замечательных советских военачальников, чьи имена навсегда вошли в историю военного искусства. Маршал Советского Союза </w:t>
      </w:r>
      <w:hyperlink r:id="rId57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 xml:space="preserve">Ф. И. </w:t>
        </w:r>
        <w:proofErr w:type="spellStart"/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Толбухин</w:t>
        </w:r>
        <w:proofErr w:type="spellEnd"/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 когда-то начинал свою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боевою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биографию с должности военного комиссара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Давыдковской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волости. Затем служба в Красной армии, учеба в военной академии. В годы Великой Отечественной войны Ф. И.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Толбухин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был начальником штаба фронта, командующим армией, а затем и командующим фронтом. Войска под командо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ванием Ф. И.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Толбухина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 осуществили такие крупные операции, как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Яссо-Кишиневская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 Будапештская, Бел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градская, Венская и другие. Маршал стал Героем Со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ветского Союза. Памятники прославленному маршалу были установлены в Москве, Ярославле и Тутаеве. В Ярославле его именем назван проспект, а на родине маршала открыт музей.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Уроженец города Рыбинска генерал-лейтенант Ф. М. Ха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ритонов также начинал свой путь в годы гражданской войны. В годы Великой Отечественной войны он коман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довал армией, которая осенью 1941 г. совершила, каза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лось бы,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невозможное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Когда гитлеровцы рвались к Мо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скве, его армия перешла в контрнаступление на ростов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ском направлении, нанесла поражение войскам генерала Клейста и освободила от врага город Ростов-на-Дону. Эта операция имела тогда большое военное и политиче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ское значение.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К сожалению, полностью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раскрыться военным талан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там Ф. М. Харитонова было не суждено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Он умер в нача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 1943 г. По решению правительства в Рыбинске был постав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лен памятник выдающемуся полководцу.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Генерал армии </w:t>
      </w:r>
      <w:hyperlink r:id="rId58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П. И. Батов</w:t>
        </w:r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также уроженец Рыбин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ского уезда, начал военную карьеру в годы гражданской войны в Красной армии. В составе интернациональных бригад воевал с фашистами еще в 1937 г. в Испании.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годы Великой Отечественной войска под его командова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нием сражались в Крыму и на Кубани, в Сталинграде и на Курской дуге.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Армия П. И.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Батовн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участвовала в освобождении Белоруссии и Польши, громила фаши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стов на территории Германии. П. И. Батов был дважды удостоен звания Героя Советского Союза. По решению правительства в Рыбинске установлен бюст героя, его именем названа улица.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Рыбинская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земля дала Красной армии и еще одного военачальника — контр-адмирала </w:t>
      </w:r>
      <w:hyperlink r:id="rId59" w:history="1"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 xml:space="preserve">И. А. </w:t>
        </w:r>
        <w:proofErr w:type="spellStart"/>
        <w:r w:rsidRPr="006255A1">
          <w:rPr>
            <w:rFonts w:ascii="Lucida Sans Unicode" w:eastAsia="Times New Roman" w:hAnsi="Lucida Sans Unicode" w:cs="Lucida Sans Unicode"/>
            <w:color w:val="003366"/>
            <w:sz w:val="24"/>
            <w:szCs w:val="24"/>
            <w:u w:val="single"/>
            <w:lang w:eastAsia="ru-RU"/>
          </w:rPr>
          <w:t>Колышкина</w:t>
        </w:r>
        <w:proofErr w:type="spellEnd"/>
      </w:hyperlink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, уро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женца деревни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Крутец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. На флот молодой крестьянский паренек попал по призыву комсомола, и комсомол 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 xml:space="preserve">в нем не ошибся. И. А.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Колышкин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прошел на флоте путь от матроса до адмирала. В годы войны он возглавил соеди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нение подводных лодок Северного флота, которое громи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ло врага в тяжелых условиях Заполярья и обеспечивало поставки грузов северными конвоями. Герой Советского Союза И. А.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Колышкин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 был лично причастен к уничто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жению 16 вражеских транспортов.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В 1943 г. построенная на деньги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подводная лодка «Ярославский комсомолец» была передана со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единению И. А.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Колышкина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b/>
          <w:bCs/>
          <w:color w:val="003366"/>
          <w:sz w:val="21"/>
          <w:szCs w:val="21"/>
          <w:bdr w:val="none" w:sz="0" w:space="0" w:color="auto" w:frame="1"/>
          <w:lang w:eastAsia="ru-RU"/>
        </w:rPr>
        <w:t>Подготовка к партизанской войне 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Осенью 1941 г., когда немецкие войска приближались к границам Ярославской области, областной комитет пар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тии принял решение о создании на территории некото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рых районов партизанских отрядов и диверсионных групп. Эти формирования должны были развернуть партизанскую войну в области в случае оккупации ее немец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кими войсками.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Для этих отрядов заранее подбирались командиры и комиссары, а также личный состав. В лесных массивах западных и юго-западных районов закладывались скры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тые базы вооружения и боеприпасов, продовольствия и одежды, а также строились землянки для укрытия партизан в зимнее время года. Большую роль в подготов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ке этих отрядов сыграли районные отделы НКВД. В 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Нагорьевском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районе, например, ими был создан отряд чис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ленностью 41 человек, а в Заозерском районе отряд в со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ставе 29 человек.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Всего на конец ноября 1941 г. в 28 районах 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ской области было сформировано 35 партизанских отря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дов численностью от 25 до 35 человек в каждом. Кроме того, на различных курсах прошли соответствующую подготовку более 40 разведывательных, диверсионных и террористических групп общей численностью примерно 250 человек. В городах Ярославской области также созда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валась сеть подпольных диверсионных групп. Ярослав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ская земля готова была во всеоружии встретить фашист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ских оккупантов.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Разгром немецких войск под Москвой ликвидировал прямую угрозу Ярославской области. В новых условиях партизанские отряды и диверсионные группы стали гото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вить для заброски их в тыл немецко-фашистских войск. Специальная база Н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КВД дл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 подготовки таких формиро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ваний была создана в доме отдыха «Красный Холм» Яро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славского района. Здесь будущие диверсанты проходили специальную подготовку, в том числе учились прыгать с парашютом, пользоваться рацией, проводить минирова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ние разных объектов и т. д.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>В начале 1942 г. был сформирован первый такой от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ряд в количестве 65 человек, который возглавил лейте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нант госбезопасности Б. Л. Соколов. В феврале отряд скрытно перешел линию фронта и начал боевые действия на территории Смоленской области. Бойцы отряда мини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ровали дороги, уничтожали немецкие автомобили, еду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щие на фронт, передавали разведданные о противнике в Москву. В селе Дубовицы отряд уничтожил школу фа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шистских диверсантов. После проведения взрывов нескольких мостов отряд парализовал движение на автодороге Смоленск—город Белый.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Против отряда Б. Л. Соколова были брошены части немецких карателей. Отряд понес большие потери и в ап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реле 1942 г. вышел из вражеского тыла. Но отдых ока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зался кратковременным. В мае того же года отряд Б. Л. Соколова снова оказался в тылу врага. На этот раз отряд в основном действовал вдоль стратегически важной дороги Москва—Минск, а также организовывал диверсии на железной дороге Смоленск—Вязьма.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 общей сложно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сти за 6 месяцев боев отряд, как сообщалось в его итого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вом отчете, уничтожил «более 1300 солдат и офицеров противника… вывел из строя около 20 километров линии связи, участвовал в подрыве четырех железнодорожных эшелонов, 42 танков, 17 мостов, 12 бронемашин, 37 авто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машин, 12 тягачей…» За подвиги в тылу противника 11 бойцов были награждены орденами и медалями, а большинство членов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отряда медалями «Партизану Отечественной войны». В августе 1942 г. отряд вернулся на свою базу «Красный Холм».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Второй отряд — отряд имени Суворова был сформиро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ван и отправлен за линию фронта в ноябре 1942 г. Его командиром был В. С.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Лемешевский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Отряд начал выполнять боевую задачу в западных районах Калинин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ской области, с боями прошел через Смоленскую, Ленин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градскую и Псковскую области, а затем по приказу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мандования переместился на территорию Белоруссии.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Всего отряд прошел по тылам противника около 8 тысяч километров. Примерно через год после начала деятельно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сти отряд соединился с наступавшими частями Красной армии и вернулся на свою базу.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Еще один ярославский отряд — отряд имени Кутузо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 в составе 27 человек, которыми командовал М. Г. Шитов, был заброшен в тыл немцев в декабре 1942 г. В те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чение полугода этот отряд вел активные боевые действия, разрушал мосты и дороги, линии связи, уничтожал жи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вую силу и технику противника, собирал разведданные и т. п. После выполнения боевой задачи бойцы влились в ряды Красной</w:t>
      </w:r>
      <w:proofErr w:type="gram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армии.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lastRenderedPageBreak/>
        <w:t xml:space="preserve">Часть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воевала в партизанских отрядах,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торые создавались в других областях страны. Например, уроженка деревни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Колесово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Курбского сельсовета Е. Ф. Колесова, посмертно удостоенная звания Героя в одном из партизанских отрядов Белоруссии. 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мандиром партизанского отряда, в котором сража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лась Зоя Космодемьян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ская, был уроженец дерев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ни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Синдяково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Ярославско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го района Б. С.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Крайнов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. Всего на территории Ярославской области в го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ды войны было сформиро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вано более 42 партизан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ских отрядов, 42 истре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бительных батальона и 5 отрядов специального назначения. Более 500 ты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 xml:space="preserve">сяч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участвова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ли в сражениях Великой Отечественной войны, то есть практически каждый четвертый житель области.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По приблизительным данным, около 200 тысяч </w:t>
      </w:r>
      <w:proofErr w:type="spellStart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яро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славцев</w:t>
      </w:r>
      <w:proofErr w:type="spellEnd"/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 xml:space="preserve"> не вернулись с полей сражений, то есть каждый десятый житель области.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Ценой неимоверных усилий была завоевана эта побе</w:t>
      </w: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softHyphen/>
        <w:t>да, пожалуй, самая главная победа во всей тысячелетней истории нашего государства.</w:t>
      </w:r>
    </w:p>
    <w:p w:rsidR="006255A1" w:rsidRPr="006255A1" w:rsidRDefault="006255A1" w:rsidP="006255A1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255A1">
        <w:rPr>
          <w:rFonts w:ascii="Lucida Sans Unicode" w:eastAsia="Times New Roman" w:hAnsi="Lucida Sans Unicode" w:cs="Lucida Sans Unicode"/>
          <w:color w:val="003366"/>
          <w:sz w:val="24"/>
          <w:szCs w:val="24"/>
          <w:bdr w:val="none" w:sz="0" w:space="0" w:color="auto" w:frame="1"/>
          <w:lang w:eastAsia="ru-RU"/>
        </w:rPr>
        <w:t>По данным с сайта https://yarwiki.ru/article/36/yaroslavskaya-oblast-v-gody-velikoj-otechestvennoj-vojny-19411945-gg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55A1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5A1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5A1"/>
    <w:rPr>
      <w:b/>
      <w:bCs/>
    </w:rPr>
  </w:style>
  <w:style w:type="character" w:styleId="a5">
    <w:name w:val="Hyperlink"/>
    <w:basedOn w:val="a0"/>
    <w:uiPriority w:val="99"/>
    <w:semiHidden/>
    <w:unhideWhenUsed/>
    <w:rsid w:val="006255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80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mdou81.edu.yar.ru/yaroslavl_v_godi_vov_1941_45/foto00008_vov_1941_45_w800_h600.jpg" TargetMode="External"/><Relationship Id="rId26" Type="http://schemas.openxmlformats.org/officeDocument/2006/relationships/hyperlink" Target="https://mdou81.edu.yar.ru/yaroslavl_v_godi_vov_1941_45/foto00012_vov_1941_45_w800_h600.jpg" TargetMode="External"/><Relationship Id="rId39" Type="http://schemas.openxmlformats.org/officeDocument/2006/relationships/hyperlink" Target="https://yarwiki.ru/article/14/avtodizel" TargetMode="External"/><Relationship Id="rId21" Type="http://schemas.openxmlformats.org/officeDocument/2006/relationships/image" Target="media/image9.jpeg"/><Relationship Id="rId34" Type="http://schemas.openxmlformats.org/officeDocument/2006/relationships/hyperlink" Target="https://mdou81.edu.yar.ru/yaroslavl_v_godi_vov_1941_45/foto00016_vov_1941_45_w800_h600.jpg" TargetMode="External"/><Relationship Id="rId42" Type="http://schemas.openxmlformats.org/officeDocument/2006/relationships/hyperlink" Target="https://yarwiki.ru/article/143/cerkov-ili-proroka-v-yaroslavle" TargetMode="External"/><Relationship Id="rId47" Type="http://schemas.openxmlformats.org/officeDocument/2006/relationships/hyperlink" Target="https://yarwiki.ru/article/383/golubev-viktor-maksimovich" TargetMode="External"/><Relationship Id="rId50" Type="http://schemas.openxmlformats.org/officeDocument/2006/relationships/hyperlink" Target="https://yarwiki.ru/rubric/75/geroi-sovetskogo-soyuza-yaroslavcy-polnyj-spisok" TargetMode="External"/><Relationship Id="rId55" Type="http://schemas.openxmlformats.org/officeDocument/2006/relationships/hyperlink" Target="https://yarwiki.ru/article/435/kolesova-elena-fyodorovna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mdou81.edu.yar.ru/yaroslavl_v_godi_vov_1941_45/foto00007_vov_1941_45_w800_h600.jpg" TargetMode="External"/><Relationship Id="rId20" Type="http://schemas.openxmlformats.org/officeDocument/2006/relationships/hyperlink" Target="https://mdou81.edu.yar.ru/yaroslavl_v_godi_vov_1941_45/foto00009_vov_1941_45_w800_h600.jpg" TargetMode="External"/><Relationship Id="rId29" Type="http://schemas.openxmlformats.org/officeDocument/2006/relationships/image" Target="media/image13.jpeg"/><Relationship Id="rId41" Type="http://schemas.openxmlformats.org/officeDocument/2006/relationships/hyperlink" Target="https://yarwiki.ru/article/1756/yaroslavskaya-zheleznaya-doroga" TargetMode="External"/><Relationship Id="rId54" Type="http://schemas.openxmlformats.org/officeDocument/2006/relationships/hyperlink" Target="https://yarwiki.ru/article/566/cshapov-boris-dmitrievich" TargetMode="External"/><Relationship Id="rId1" Type="http://schemas.openxmlformats.org/officeDocument/2006/relationships/styles" Target="styles.xml"/><Relationship Id="rId6" Type="http://schemas.openxmlformats.org/officeDocument/2006/relationships/hyperlink" Target="https://mdou81.edu.yar.ru/yaroslavl_v_godi_vov_1941_45/foto00002_vov_1941_45_w800_h600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mdou81.edu.yar.ru/yaroslavl_v_godi_vov_1941_45/foto00011_vov_1941_45_w800_h600.jpg" TargetMode="External"/><Relationship Id="rId32" Type="http://schemas.openxmlformats.org/officeDocument/2006/relationships/hyperlink" Target="https://mdou81.edu.yar.ru/yaroslavl_v_godi_vov_1941_45/foto00015_vov_1941_45_w800_h600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yarwiki.ru/article/32/yaroslavskij-elektromashinostroitelnyj-zavod-eldin" TargetMode="External"/><Relationship Id="rId45" Type="http://schemas.openxmlformats.org/officeDocument/2006/relationships/hyperlink" Target="https://yarwiki.ru/article/147/cerkov-ioanna-predtechi-v-yaroslavle" TargetMode="External"/><Relationship Id="rId53" Type="http://schemas.openxmlformats.org/officeDocument/2006/relationships/hyperlink" Target="https://yarwiki.ru/article/479/naumov-aleksej-fyodorovich" TargetMode="External"/><Relationship Id="rId58" Type="http://schemas.openxmlformats.org/officeDocument/2006/relationships/hyperlink" Target="https://yarwiki.ru/article/360/batov-pavel-ivanovich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mdou81.edu.yar.ru/yaroslavl_v_godi_vov_1941_45/foto00013_vov_1941_45_w800_h600.jpg" TargetMode="External"/><Relationship Id="rId36" Type="http://schemas.openxmlformats.org/officeDocument/2006/relationships/hyperlink" Target="https://mdou81.edu.yar.ru/yaroslavl_v_godi_vov_1941_45/foto00017_vov_1941_45_w800_h600.jpg" TargetMode="External"/><Relationship Id="rId49" Type="http://schemas.openxmlformats.org/officeDocument/2006/relationships/hyperlink" Target="https://yarwiki.ru/article/528/solovyov-mihail-pavlovich" TargetMode="External"/><Relationship Id="rId57" Type="http://schemas.openxmlformats.org/officeDocument/2006/relationships/hyperlink" Target="https://yarwiki.ru/article/535/tolbuhin-fyodor-ivanovich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mdou81.edu.yar.ru/yaroslavl_v_godi_vov_1941_45/foto00004_vov_1941_45_w800_h600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s://yarwiki.ru/article/153/cerkov-nikoly-mokrogo-v-yaroslavle" TargetMode="External"/><Relationship Id="rId52" Type="http://schemas.openxmlformats.org/officeDocument/2006/relationships/hyperlink" Target="https://yarwiki.ru/article/471/malanov-aleksej-alekseevich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mdou81.edu.yar.ru/yaroslavl_v_godi_vov_1941_45/foto00001_vov_1941_45_w800_h600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mdou81.edu.yar.ru/yaroslavl_v_godi_vov_1941_45/foto00006_vov_1941_45_w800_h600.jpg" TargetMode="External"/><Relationship Id="rId22" Type="http://schemas.openxmlformats.org/officeDocument/2006/relationships/hyperlink" Target="https://mdou81.edu.yar.ru/yaroslavl_v_godi_vov_1941_45/foto00010_vov_1941_45_w800_h600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mdou81.edu.yar.ru/yaroslavl_v_godi_vov_1941_45/foto00014_vov_1941_45_w800_h600.jpg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s://yarwiki.ru/article/160/cerkov-rozhdestva-hristova-v-yaroslavle" TargetMode="External"/><Relationship Id="rId48" Type="http://schemas.openxmlformats.org/officeDocument/2006/relationships/hyperlink" Target="https://yarwiki.ru/article/417/zhukov-mihail-petrovich" TargetMode="External"/><Relationship Id="rId56" Type="http://schemas.openxmlformats.org/officeDocument/2006/relationships/hyperlink" Target="https://yarwiki.ru/article/458/kuropatkin-kuropatkov-nikolaj-fyodorovich" TargetMode="External"/><Relationship Id="rId8" Type="http://schemas.openxmlformats.org/officeDocument/2006/relationships/hyperlink" Target="https://mdou81.edu.yar.ru/yaroslavl_v_godi_vov_1941_45/foto00003_vov_1941_45_w800_h600.jpg" TargetMode="External"/><Relationship Id="rId51" Type="http://schemas.openxmlformats.org/officeDocument/2006/relationships/hyperlink" Target="https://yarwiki.ru/article/430/karabulin-nikolaj-mihajlovi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dou81.edu.yar.ru/yaroslavl_v_godi_vov_1941_45/foto00005_vov_1941_45_w800_h600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yarwiki.ru/article/31/yaroslavskij-rezino-asbestovyj-kombinat" TargetMode="External"/><Relationship Id="rId46" Type="http://schemas.openxmlformats.org/officeDocument/2006/relationships/hyperlink" Target="http://yarwiki.ru/rubric/18/geroi-sovetskogo-soyuza" TargetMode="External"/><Relationship Id="rId59" Type="http://schemas.openxmlformats.org/officeDocument/2006/relationships/hyperlink" Target="https://yarwiki.ru/article/437/kolyshkin-ivan-aleksand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6783</Words>
  <Characters>38669</Characters>
  <Application>Microsoft Office Word</Application>
  <DocSecurity>0</DocSecurity>
  <Lines>322</Lines>
  <Paragraphs>90</Paragraphs>
  <ScaleCrop>false</ScaleCrop>
  <Company/>
  <LinksUpToDate>false</LinksUpToDate>
  <CharactersWithSpaces>45362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2020-05-04T12:32:00Z</dcterms:created>
  <dcterms:modified xsi:type="dcterms:W3CDTF">2020-05-04T12:33:00Z</dcterms:modified>
</cp:coreProperties>
</file>